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0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136"/>
        <w:gridCol w:w="3283"/>
      </w:tblGrid>
      <w:tr w:rsidR="00CA1384" w14:paraId="54BBCEF6" w14:textId="77777777" w:rsidTr="00653A95">
        <w:tc>
          <w:tcPr>
            <w:tcW w:w="3209" w:type="dxa"/>
          </w:tcPr>
          <w:p w14:paraId="00000002" w14:textId="77777777" w:rsidR="00CA1384" w:rsidRDefault="00CA1384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heading=h.3znysh7" w:colFirst="0" w:colLast="0"/>
            <w:bookmarkStart w:id="1" w:name="_GoBack"/>
            <w:bookmarkEnd w:id="0"/>
            <w:bookmarkEnd w:id="1"/>
          </w:p>
        </w:tc>
        <w:tc>
          <w:tcPr>
            <w:tcW w:w="3136" w:type="dxa"/>
          </w:tcPr>
          <w:p w14:paraId="00000003" w14:textId="77777777" w:rsidR="00CA1384" w:rsidRDefault="00CA1384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83" w:type="dxa"/>
          </w:tcPr>
          <w:p w14:paraId="00000004" w14:textId="178F0F12" w:rsidR="00CA1384" w:rsidRDefault="009B17B1">
            <w:pPr>
              <w:spacing w:line="240" w:lineRule="auto"/>
              <w:ind w:firstLine="0"/>
              <w:jc w:val="center"/>
            </w:pPr>
            <w:r>
              <w:t>Приложение № 23</w:t>
            </w:r>
          </w:p>
          <w:p w14:paraId="00000005" w14:textId="77777777" w:rsidR="00CA1384" w:rsidRDefault="009B17B1">
            <w:pPr>
              <w:tabs>
                <w:tab w:val="left" w:pos="0"/>
                <w:tab w:val="left" w:pos="6521"/>
              </w:tabs>
              <w:spacing w:line="240" w:lineRule="auto"/>
              <w:ind w:left="-142" w:firstLine="0"/>
              <w:jc w:val="center"/>
            </w:pPr>
            <w:r>
              <w:t>(пункт 7.3.2 Стандарта)</w:t>
            </w:r>
          </w:p>
        </w:tc>
      </w:tr>
    </w:tbl>
    <w:p w14:paraId="00000006" w14:textId="77777777" w:rsidR="00CA1384" w:rsidRDefault="00CA13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00000007" w14:textId="77777777" w:rsidR="00CA1384" w:rsidRDefault="009B17B1">
      <w:pPr>
        <w:tabs>
          <w:tab w:val="left" w:pos="0"/>
        </w:tabs>
        <w:spacing w:line="240" w:lineRule="auto"/>
        <w:ind w:left="-142" w:firstLine="0"/>
        <w:jc w:val="center"/>
        <w:rPr>
          <w:b/>
        </w:rPr>
      </w:pPr>
      <w:bookmarkStart w:id="2" w:name="_heading=h.30j0zll" w:colFirst="0" w:colLast="0"/>
      <w:bookmarkEnd w:id="2"/>
      <w:r>
        <w:rPr>
          <w:b/>
        </w:rPr>
        <w:t>Форма уведомления о применении бюджетных мер принуждения</w:t>
      </w:r>
    </w:p>
    <w:p w14:paraId="00000008" w14:textId="77777777" w:rsidR="00CA1384" w:rsidRDefault="00CA13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p w14:paraId="00000009" w14:textId="77777777" w:rsidR="00CA1384" w:rsidRDefault="00CA1384">
      <w:pPr>
        <w:spacing w:line="240" w:lineRule="auto"/>
        <w:ind w:firstLine="0"/>
      </w:pPr>
    </w:p>
    <w:tbl>
      <w:tblPr>
        <w:tblStyle w:val="3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3402"/>
      </w:tblGrid>
      <w:tr w:rsidR="00CA1384" w14:paraId="6395D128" w14:textId="77777777">
        <w:trPr>
          <w:cantSplit/>
        </w:trPr>
        <w:tc>
          <w:tcPr>
            <w:tcW w:w="4252" w:type="dxa"/>
          </w:tcPr>
          <w:p w14:paraId="0000000A" w14:textId="77777777" w:rsidR="00CA1384" w:rsidRDefault="00CA1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985" w:type="dxa"/>
          </w:tcPr>
          <w:p w14:paraId="0000000B" w14:textId="77777777" w:rsidR="00CA1384" w:rsidRDefault="00CA1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</w:tcPr>
          <w:p w14:paraId="0000000C" w14:textId="77777777" w:rsidR="00CA1384" w:rsidRDefault="009B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руководителя</w:t>
            </w:r>
          </w:p>
          <w:p w14:paraId="0000000D" w14:textId="46BA4434" w:rsidR="00CA1384" w:rsidRDefault="009B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финансового органа, органа управления государственным внебюджетным фондом Российской Федерации</w:t>
            </w:r>
          </w:p>
          <w:p w14:paraId="0000000E" w14:textId="77777777" w:rsidR="00CA1384" w:rsidRDefault="00CA1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0F" w14:textId="77777777" w:rsidR="00CA1384" w:rsidRDefault="009B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00000010" w14:textId="77777777" w:rsidR="00CA1384" w:rsidRDefault="00CA1384">
      <w:pPr>
        <w:spacing w:line="240" w:lineRule="auto"/>
      </w:pPr>
    </w:p>
    <w:p w14:paraId="00000011" w14:textId="77777777" w:rsidR="00CA1384" w:rsidRDefault="00CA1384">
      <w:pPr>
        <w:spacing w:line="240" w:lineRule="auto"/>
      </w:pPr>
    </w:p>
    <w:tbl>
      <w:tblPr>
        <w:tblStyle w:val="2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CA1384" w14:paraId="0585CB85" w14:textId="77777777">
        <w:trPr>
          <w:cantSplit/>
        </w:trPr>
        <w:tc>
          <w:tcPr>
            <w:tcW w:w="9639" w:type="dxa"/>
          </w:tcPr>
          <w:p w14:paraId="00000012" w14:textId="77777777" w:rsidR="00CA1384" w:rsidRDefault="009B17B1">
            <w:pPr>
              <w:pStyle w:val="2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УВЕДОМЛЕНИЕ</w:t>
            </w:r>
          </w:p>
          <w:p w14:paraId="00000013" w14:textId="77777777" w:rsidR="00CA1384" w:rsidRDefault="009B17B1">
            <w:pPr>
              <w:pStyle w:val="3"/>
              <w:rPr>
                <w:sz w:val="32"/>
                <w:szCs w:val="32"/>
              </w:rPr>
            </w:pPr>
            <w:bookmarkStart w:id="3" w:name="_heading=h.1fob9te" w:colFirst="0" w:colLast="0"/>
            <w:bookmarkEnd w:id="3"/>
            <w:r>
              <w:rPr>
                <w:sz w:val="32"/>
                <w:szCs w:val="32"/>
              </w:rPr>
              <w:t>о применении бюджетных мер принуждения</w:t>
            </w:r>
          </w:p>
        </w:tc>
      </w:tr>
    </w:tbl>
    <w:p w14:paraId="00000014" w14:textId="77777777" w:rsidR="00CA1384" w:rsidRDefault="00CA13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00000015" w14:textId="77777777" w:rsidR="00CA1384" w:rsidRDefault="009B17B1">
      <w:r>
        <w:t>Счетной палатой Российской Федерации по результатам контрольного мероприятия _________________________________________________________</w:t>
      </w:r>
    </w:p>
    <w:p w14:paraId="00000016" w14:textId="77777777" w:rsidR="00CA1384" w:rsidRDefault="009B17B1">
      <w:pPr>
        <w:spacing w:line="240" w:lineRule="auto"/>
        <w:ind w:firstLine="0"/>
      </w:pPr>
      <w:r>
        <w:t>____________________________________________________________________,</w:t>
      </w:r>
    </w:p>
    <w:p w14:paraId="00000017" w14:textId="77777777" w:rsidR="00CA1384" w:rsidRDefault="009B17B1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14:paraId="00000018" w14:textId="744482D1" w:rsidR="00CA1384" w:rsidRDefault="009B1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>
        <w:t>проведенного с «____» __________ по «____» __________20___года (на основании акта по результатам контрольного мероприятия от «___» ________20___</w:t>
      </w:r>
      <w:r w:rsidR="00653A95">
        <w:t xml:space="preserve"> </w:t>
      </w:r>
      <w:r>
        <w:t>года)</w:t>
      </w:r>
      <w:r w:rsidR="00BE131C">
        <w:t>,</w:t>
      </w:r>
      <w:r>
        <w:t xml:space="preserve"> выявлены следующие бюджетные нарушения.</w:t>
      </w:r>
    </w:p>
    <w:p w14:paraId="00000019" w14:textId="66014C8E" w:rsidR="00CA1384" w:rsidRDefault="009B17B1" w:rsidP="0065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  <w:r>
        <w:t>1. _____________________________</w:t>
      </w:r>
      <w:r w:rsidR="00653A95">
        <w:t>_______________________________.</w:t>
      </w:r>
    </w:p>
    <w:p w14:paraId="0000001A" w14:textId="7F886C10" w:rsidR="00CA1384" w:rsidRDefault="009B17B1" w:rsidP="00653A9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93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(излагаются обстоятельства совершенного бюджетного нарушения с указанием норм (положений) бюджетного законодательства Российской Федерации, а также с ссылками на статьи, части и (или) пункты законов и иных нормативных правовых актов, положения которых нарушены; нормативных правовых актов, договоров (соглашений) и иных документов, являющихся правовым основанием предоставления средств федерального бюджета </w:t>
      </w:r>
      <w:r>
        <w:rPr>
          <w:color w:val="000000"/>
          <w:sz w:val="20"/>
          <w:szCs w:val="20"/>
        </w:rPr>
        <w:t>(бюджетов государственных внебюджетных фондов Российской Федерации)</w:t>
      </w:r>
      <w:r>
        <w:rPr>
          <w:sz w:val="20"/>
          <w:szCs w:val="20"/>
        </w:rPr>
        <w:t>; документов и иных сведений, подтверждающих указанные нарушения)</w:t>
      </w:r>
    </w:p>
    <w:p w14:paraId="0000001B" w14:textId="77777777" w:rsidR="00CA1384" w:rsidRDefault="00CA1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sz w:val="20"/>
          <w:szCs w:val="20"/>
        </w:rPr>
      </w:pPr>
    </w:p>
    <w:p w14:paraId="0000001C" w14:textId="5AE2C7FD" w:rsidR="00CA1384" w:rsidRDefault="009B17B1" w:rsidP="0065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  <w:r>
        <w:t>1.1. ___________________________</w:t>
      </w:r>
      <w:r w:rsidR="00653A95">
        <w:t>________________________________</w:t>
      </w:r>
      <w:r>
        <w:t>.</w:t>
      </w:r>
    </w:p>
    <w:p w14:paraId="0000001D" w14:textId="5C7CA37D" w:rsidR="00CA1384" w:rsidRDefault="009B17B1" w:rsidP="0065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93" w:firstLine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color w:val="000000"/>
          <w:sz w:val="20"/>
          <w:szCs w:val="20"/>
        </w:rPr>
        <w:t>указывается объем средств, использованных с нарушениями, предусмотренными главой 30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Бюджетного кодекса Российской Федерации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(без учета объемов средств, использованных с этими бюджетными нарушениями и возмещенных в доход соответствующего бюджета до направления уведомления о применении бюджетных мер принуждения</w:t>
      </w:r>
      <w:r>
        <w:rPr>
          <w:sz w:val="20"/>
          <w:szCs w:val="20"/>
        </w:rPr>
        <w:t>)</w:t>
      </w:r>
    </w:p>
    <w:p w14:paraId="0000001E" w14:textId="41C60D84" w:rsidR="00CA1384" w:rsidRDefault="009B17B1" w:rsidP="0065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2. _____________________________</w:t>
      </w:r>
      <w:r w:rsidR="00653A95">
        <w:t>_______________________________</w:t>
      </w:r>
      <w:r>
        <w:t>.</w:t>
      </w:r>
    </w:p>
    <w:p w14:paraId="6F7B0DAD" w14:textId="77777777" w:rsidR="00653A95" w:rsidRDefault="00653A95" w:rsidP="00C1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14:paraId="0000001F" w14:textId="491F1E09" w:rsidR="00CA1384" w:rsidRDefault="009B17B1" w:rsidP="0065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2.1. ___________________________</w:t>
      </w:r>
      <w:r w:rsidR="00653A95">
        <w:t>________________________________</w:t>
      </w:r>
      <w:r>
        <w:t>.</w:t>
      </w:r>
    </w:p>
    <w:p w14:paraId="00000020" w14:textId="49D0130A" w:rsidR="00CA1384" w:rsidRDefault="009B1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>В соответствии со статьей 306</w:t>
      </w:r>
      <w:r>
        <w:rPr>
          <w:vertAlign w:val="superscript"/>
        </w:rPr>
        <w:t>2</w:t>
      </w:r>
      <w:r>
        <w:t xml:space="preserve"> Бюджетного кодекса Российской Федерации, а также статьей 28 Федерального закона от 5 апреля 2013 г. № 41-ФЗ «О Счетной палате Российской Федерации»</w:t>
      </w:r>
      <w:r w:rsidR="00BE131C">
        <w:t xml:space="preserve"> и с</w:t>
      </w:r>
      <w:r>
        <w:t xml:space="preserve"> Правилами принятия Министерством финансов Российской Федерации, финансовыми органами субъектов Российской Федерации (муниципальных образований), органами управления государственными внебюджетными фондами решений о применении бюджетных мер принуждения, решений об изменении решений о применении бюджетных мер принуждения, решений об отмене решений о применении бюджетных мер принуждения или решений об отказе в применении бюджетных мер принуждения, утвержденными постановлением Правительства Российской Федерации от 7 февраля 2019 г. № 91, за допущенные нарушения бюджетного законодательства Российской Федерации предлагаем применить бюджетные меры принуждения, предусмотренные статьей ____________ Бюджетного кодекса Российской Федерации, к ____________________________</w:t>
      </w:r>
      <w:r w:rsidR="00653A95">
        <w:t>________________________________________</w:t>
      </w:r>
    </w:p>
    <w:p w14:paraId="00000021" w14:textId="77777777" w:rsidR="00CA1384" w:rsidRDefault="009B1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_______________________________________________________________________________________.</w:t>
      </w:r>
    </w:p>
    <w:p w14:paraId="00000022" w14:textId="520E7A89" w:rsidR="00CA1384" w:rsidRDefault="009B1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(юридического лица), совершившего бюджетное нарушение)</w:t>
      </w:r>
    </w:p>
    <w:p w14:paraId="00000023" w14:textId="1F87FEC8" w:rsidR="00CA1384" w:rsidRDefault="009B17B1">
      <w:r>
        <w:t>Настоящее уведомление направляется в соответствии с решением Коллегии Счетной палаты Российской Федерации (протокол от «___» __________ 20__ г. № ____</w:t>
      </w:r>
      <w:r w:rsidR="00BE131C">
        <w:t>К</w:t>
      </w:r>
      <w:r>
        <w:t xml:space="preserve"> (____).</w:t>
      </w:r>
    </w:p>
    <w:p w14:paraId="00000024" w14:textId="77777777" w:rsidR="00CA1384" w:rsidRDefault="00CA1384">
      <w:pPr>
        <w:spacing w:line="240" w:lineRule="auto"/>
      </w:pPr>
    </w:p>
    <w:p w14:paraId="00000025" w14:textId="77777777" w:rsidR="00CA1384" w:rsidRDefault="00CA1384">
      <w:pPr>
        <w:spacing w:line="240" w:lineRule="auto"/>
      </w:pPr>
    </w:p>
    <w:tbl>
      <w:tblPr>
        <w:tblStyle w:val="16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CA1384" w14:paraId="5FFD5470" w14:textId="77777777">
        <w:trPr>
          <w:cantSplit/>
        </w:trPr>
        <w:tc>
          <w:tcPr>
            <w:tcW w:w="3402" w:type="dxa"/>
            <w:vAlign w:val="bottom"/>
          </w:tcPr>
          <w:p w14:paraId="00000026" w14:textId="77777777" w:rsidR="00CA1384" w:rsidRDefault="009B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bookmarkStart w:id="4" w:name="_heading=h.gjdgxs" w:colFirst="0" w:colLast="0"/>
            <w:bookmarkEnd w:id="4"/>
            <w:r>
              <w:rPr>
                <w:color w:val="000000"/>
              </w:rPr>
              <w:t>Председатель</w:t>
            </w:r>
          </w:p>
          <w:p w14:paraId="00000027" w14:textId="77777777" w:rsidR="00CA1384" w:rsidRDefault="009B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00000028" w14:textId="77777777" w:rsidR="00CA1384" w:rsidRDefault="009B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14:paraId="00000029" w14:textId="05767F45" w:rsidR="00CA1384" w:rsidRDefault="009B17B1" w:rsidP="00EE3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2A" w14:textId="77777777" w:rsidR="00CA1384" w:rsidRDefault="00CA13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CA13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453B9" w14:textId="77777777" w:rsidR="00DA6554" w:rsidRDefault="00DA6554">
      <w:pPr>
        <w:spacing w:line="240" w:lineRule="auto"/>
      </w:pPr>
      <w:r>
        <w:separator/>
      </w:r>
    </w:p>
  </w:endnote>
  <w:endnote w:type="continuationSeparator" w:id="0">
    <w:p w14:paraId="2D5625E5" w14:textId="77777777" w:rsidR="00DA6554" w:rsidRDefault="00DA65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E" w14:textId="77777777" w:rsidR="00CA1384" w:rsidRDefault="00CA13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0" w14:textId="77777777" w:rsidR="00CA1384" w:rsidRDefault="00CA13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F" w14:textId="77777777" w:rsidR="00CA1384" w:rsidRDefault="00CA13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D2D57" w14:textId="77777777" w:rsidR="00DA6554" w:rsidRDefault="00DA6554">
      <w:pPr>
        <w:spacing w:line="240" w:lineRule="auto"/>
      </w:pPr>
      <w:r>
        <w:separator/>
      </w:r>
    </w:p>
  </w:footnote>
  <w:footnote w:type="continuationSeparator" w:id="0">
    <w:p w14:paraId="73BF612E" w14:textId="77777777" w:rsidR="00DA6554" w:rsidRDefault="00DA65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C" w14:textId="77777777" w:rsidR="00CA1384" w:rsidRDefault="00CA1384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B" w14:textId="18EF90D9" w:rsidR="00CA1384" w:rsidRDefault="009B17B1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C2908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D" w14:textId="7D565695" w:rsidR="00CA1384" w:rsidRDefault="009B17B1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>
      <w:rPr>
        <w:color w:val="000000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84"/>
    <w:rsid w:val="001C19BD"/>
    <w:rsid w:val="002049B0"/>
    <w:rsid w:val="002E408C"/>
    <w:rsid w:val="003F202E"/>
    <w:rsid w:val="00653A95"/>
    <w:rsid w:val="008C3DF1"/>
    <w:rsid w:val="009B17B1"/>
    <w:rsid w:val="009B2213"/>
    <w:rsid w:val="009C2908"/>
    <w:rsid w:val="00BE131C"/>
    <w:rsid w:val="00C165EE"/>
    <w:rsid w:val="00CA1384"/>
    <w:rsid w:val="00CB0125"/>
    <w:rsid w:val="00DA6554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398CE"/>
  <w15:docId w15:val="{D952FC7B-5A58-468C-9D3C-79F18B5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5">
    <w:name w:val="15"/>
    <w:basedOn w:val="TableNormal1"/>
    <w:tblPr>
      <w:tblStyleRowBandSize w:val="1"/>
      <w:tblStyleColBandSize w:val="1"/>
    </w:tblPr>
  </w:style>
  <w:style w:type="table" w:customStyle="1" w:styleId="14">
    <w:name w:val="14"/>
    <w:basedOn w:val="TableNormal1"/>
    <w:tblPr>
      <w:tblStyleRowBandSize w:val="1"/>
      <w:tblStyleColBandSize w:val="1"/>
    </w:tblPr>
  </w:style>
  <w:style w:type="table" w:customStyle="1" w:styleId="13">
    <w:name w:val="13"/>
    <w:basedOn w:val="TableNormal1"/>
    <w:tblPr>
      <w:tblStyleRowBandSize w:val="1"/>
      <w:tblStyleColBandSize w:val="1"/>
    </w:tblPr>
  </w:style>
  <w:style w:type="table" w:customStyle="1" w:styleId="12">
    <w:name w:val="12"/>
    <w:basedOn w:val="TableNormal1"/>
    <w:tblPr>
      <w:tblStyleRowBandSize w:val="1"/>
      <w:tblStyleColBandSize w:val="1"/>
    </w:tblPr>
  </w:style>
  <w:style w:type="table" w:customStyle="1" w:styleId="11">
    <w:name w:val="11"/>
    <w:basedOn w:val="TableNormal1"/>
    <w:tblPr>
      <w:tblStyleRowBandSize w:val="1"/>
      <w:tblStyleColBandSize w:val="1"/>
    </w:tblPr>
  </w:style>
  <w:style w:type="table" w:customStyle="1" w:styleId="100">
    <w:name w:val="10"/>
    <w:basedOn w:val="TableNormal1"/>
    <w:tblPr>
      <w:tblStyleRowBandSize w:val="1"/>
      <w:tblStyleColBandSize w:val="1"/>
    </w:tblPr>
  </w:style>
  <w:style w:type="table" w:customStyle="1" w:styleId="9">
    <w:name w:val="9"/>
    <w:basedOn w:val="TableNormal1"/>
    <w:tblPr>
      <w:tblStyleRowBandSize w:val="1"/>
      <w:tblStyleColBandSize w:val="1"/>
    </w:tblPr>
  </w:style>
  <w:style w:type="table" w:customStyle="1" w:styleId="8">
    <w:name w:val="8"/>
    <w:basedOn w:val="TableNormal1"/>
    <w:tblPr>
      <w:tblStyleRowBandSize w:val="1"/>
      <w:tblStyleColBandSize w:val="1"/>
    </w:tbl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table" w:customStyle="1" w:styleId="7">
    <w:name w:val="7"/>
    <w:basedOn w:val="TableNormal2"/>
    <w:tblPr>
      <w:tblStyleRowBandSize w:val="1"/>
      <w:tblStyleColBandSize w:val="1"/>
    </w:tblPr>
  </w:style>
  <w:style w:type="table" w:customStyle="1" w:styleId="60">
    <w:name w:val="6"/>
    <w:basedOn w:val="TableNormal2"/>
    <w:tblPr>
      <w:tblStyleRowBandSize w:val="1"/>
      <w:tblStyleColBandSize w:val="1"/>
    </w:tblPr>
  </w:style>
  <w:style w:type="table" w:customStyle="1" w:styleId="50">
    <w:name w:val="5"/>
    <w:basedOn w:val="TableNormal2"/>
    <w:tblPr>
      <w:tblStyleRowBandSize w:val="1"/>
      <w:tblStyleColBandSize w:val="1"/>
    </w:tblPr>
  </w:style>
  <w:style w:type="table" w:customStyle="1" w:styleId="40">
    <w:name w:val="4"/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"/>
    <w:basedOn w:val="TableNormal3"/>
    <w:tblPr>
      <w:tblStyleRowBandSize w:val="1"/>
      <w:tblStyleColBandSize w:val="1"/>
    </w:tblPr>
  </w:style>
  <w:style w:type="table" w:customStyle="1" w:styleId="20">
    <w:name w:val="2"/>
    <w:basedOn w:val="TableNormal3"/>
    <w:tblPr>
      <w:tblStyleRowBandSize w:val="1"/>
      <w:tblStyleColBandSize w:val="1"/>
    </w:tblPr>
  </w:style>
  <w:style w:type="table" w:customStyle="1" w:styleId="16">
    <w:name w:val="1"/>
    <w:basedOn w:val="TableNormal3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cmKW8kIbZWd37ehc95Afu3s0gA==">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2024-12-16T10:21:00Z</dcterms:created>
  <dcterms:modified xsi:type="dcterms:W3CDTF">2024-12-16T10:21:00Z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